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4F27E1" w:rsidRPr="004F27E1" w:rsidTr="00A01B60">
        <w:trPr>
          <w:trHeight w:val="903"/>
        </w:trPr>
        <w:tc>
          <w:tcPr>
            <w:tcW w:w="6228" w:type="dxa"/>
            <w:shd w:val="clear" w:color="auto" w:fill="auto"/>
          </w:tcPr>
          <w:p w:rsidR="004F27E1" w:rsidRPr="004F27E1" w:rsidRDefault="004F27E1" w:rsidP="004F27E1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4F27E1" w:rsidRPr="004F27E1" w:rsidRDefault="004F27E1" w:rsidP="004F27E1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F27E1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16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11  năm 2020</w:t>
            </w:r>
          </w:p>
        </w:tc>
      </w:tr>
    </w:tbl>
    <w:p w:rsidR="004F27E1" w:rsidRPr="004F27E1" w:rsidRDefault="004F27E1" w:rsidP="004F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4F27E1" w:rsidRPr="004F27E1" w:rsidRDefault="004F27E1" w:rsidP="004F2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4F27E1" w:rsidRPr="004F27E1" w:rsidRDefault="004F27E1" w:rsidP="004F27E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/11/2020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/11/2020</w:t>
      </w:r>
    </w:p>
    <w:p w:rsidR="004F27E1" w:rsidRPr="004F27E1" w:rsidRDefault="004F27E1" w:rsidP="004F27E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4F27E1" w:rsidRPr="004F27E1" w:rsidTr="00A01B60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4F27E1" w:rsidRPr="004F27E1" w:rsidTr="00A01B60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Merge w:val="restart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4F27E1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Quân, Tổ Văn phòng</w:t>
            </w:r>
          </w:p>
        </w:tc>
      </w:tr>
      <w:tr w:rsidR="004F27E1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xử lý vi phạm tồn đọng, thực hiện phương án chuyển đổi của hợp tác xã Hiệp Thư, Phù Đổng </w:t>
            </w:r>
          </w:p>
        </w:tc>
        <w:tc>
          <w:tcPr>
            <w:tcW w:w="2551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4F27E1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  Hùng, Tổ Văn phòng</w:t>
            </w:r>
          </w:p>
        </w:tc>
      </w:tr>
      <w:tr w:rsidR="004F27E1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Quân, Tổ kiểm tra số 1, số 2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Merge w:val="restart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 Quân, Tổ Văn phòng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 Hùng, Tổ kiểm tra số 1, số 2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Dự lễ kỷ niệm 90 năm ngày truyền thống mặt trận Tổ quốc Việt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HT huyện ủy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F11330" w:rsidRPr="004F27E1" w:rsidTr="00A01B60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 nghị giao ban công tác văn thư lưu trữ công tác cải cách hành chính năm 2020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Tổ kiểm tra liên ngành làm việc tại xã Phú Thị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Phú Thị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Thăng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Merge w:val="restart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Quân,Tổ Văn phòng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          Đ/c  TuấnTổ kiểm tra số 1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công vụ tại xã Lệ Chi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B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>
              <w:rPr>
                <w:rFonts w:ascii="Times New Roman" w:eastAsia="Times New Roman" w:hAnsi="Times New Roman" w:cs="Times New Roman"/>
                <w:bCs/>
              </w:rPr>
              <w:t>Lệ Chi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B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Hùng, Thăng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Hùng, Quân, Tổ kiểm tra số 1, 2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vi phạm trên đất nông nghiệp xã Kim Sơn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phòng bí thư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F11330" w:rsidRPr="004F27E1" w:rsidTr="00A01B6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kết quả khiếu nại, xác minh hộ ông Tuấn Dương Hà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5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B5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đoàn kiểm tra công vụ tại xã Kim Sơn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Kim Sơn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B5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Tổ kiểm tra liên ngành làm việc tãi xã Kim Sơn</w:t>
            </w:r>
          </w:p>
        </w:tc>
        <w:tc>
          <w:tcPr>
            <w:tcW w:w="2551" w:type="dxa"/>
            <w:vAlign w:val="center"/>
          </w:tcPr>
          <w:p w:rsidR="00F11330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Kim Sơn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Thăng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Tô công tác làm việc tại xã Đình Xuyên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B5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>
              <w:rPr>
                <w:rFonts w:ascii="Times New Roman" w:eastAsia="Times New Roman" w:hAnsi="Times New Roman" w:cs="Times New Roman"/>
                <w:bCs/>
              </w:rPr>
              <w:t>Đình Xuyên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B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Dũng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Tuấn, Tổ văn phòng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Tổ liên ngành tại xã Cổ Bi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Cổ Bi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 Thăng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Tổ công tác làm việc với xã Dương Hà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Dương Hà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Dũng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Sáu</w:t>
            </w:r>
          </w:p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Merge w:val="restart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Văn phòng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10h00</w:t>
            </w: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Đối thoại giải quyết đơn của bà Phạm Thị Tuyết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B5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Trụ sở tiếp dân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B5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Quân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Quân, Tổ kiểm tra số 1, số 2</w:t>
            </w:r>
          </w:p>
        </w:tc>
      </w:tr>
      <w:tr w:rsidR="00F11330" w:rsidRPr="004F27E1" w:rsidTr="00A01B60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công tác quản lý đất đai, TTXD</w:t>
            </w:r>
          </w:p>
        </w:tc>
        <w:tc>
          <w:tcPr>
            <w:tcW w:w="2551" w:type="dxa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HTUB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F11330" w:rsidRPr="004F27E1" w:rsidRDefault="00F11330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Lãnh đạo Đội, Tổ VP, Tổ kiểm tra, Tổ trưởng tổ địa bàn</w:t>
            </w:r>
          </w:p>
        </w:tc>
      </w:tr>
      <w:tr w:rsidR="004F27E1" w:rsidRPr="004F27E1" w:rsidTr="00A01B6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4F27E1" w:rsidRPr="004F27E1" w:rsidRDefault="004F27E1" w:rsidP="004F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 </w:t>
            </w:r>
            <w:r w:rsidR="00F11330">
              <w:rPr>
                <w:rFonts w:ascii="Times New Roman" w:eastAsia="Times New Roman" w:hAnsi="Times New Roman" w:cs="Times New Roman"/>
                <w:bCs/>
              </w:rPr>
              <w:t>Hùng, Nhung, Dũng, Tuân</w:t>
            </w:r>
          </w:p>
        </w:tc>
      </w:tr>
      <w:tr w:rsidR="004F27E1" w:rsidRPr="004F27E1" w:rsidTr="00A01B6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F27E1" w:rsidRPr="004F27E1" w:rsidRDefault="004F27E1" w:rsidP="00F1133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 w:rsidR="00F11330">
              <w:rPr>
                <w:rFonts w:ascii="Times New Roman" w:eastAsia="Times New Roman" w:hAnsi="Times New Roman" w:cs="Times New Roman"/>
                <w:bCs/>
              </w:rPr>
              <w:t>Hùng , Nhung, Dũng, Tuân</w:t>
            </w:r>
            <w:bookmarkStart w:id="0" w:name="_GoBack"/>
            <w:bookmarkEnd w:id="0"/>
          </w:p>
        </w:tc>
      </w:tr>
      <w:tr w:rsidR="004F27E1" w:rsidRPr="004F27E1" w:rsidTr="00A01B6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Align w:val="center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4F27E1" w:rsidRPr="004F27E1" w:rsidRDefault="004F27E1" w:rsidP="004F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7E1" w:rsidRPr="004F27E1" w:rsidRDefault="004F27E1" w:rsidP="004F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B84" w:rsidRPr="004F27E1" w:rsidRDefault="004C6B84">
      <w:pPr>
        <w:rPr>
          <w:rFonts w:ascii="Times New Roman" w:hAnsi="Times New Roman" w:cs="Times New Roman"/>
        </w:rPr>
      </w:pPr>
    </w:p>
    <w:sectPr w:rsidR="004C6B84" w:rsidRPr="004F27E1" w:rsidSect="002E0584">
      <w:footerReference w:type="even" r:id="rId4"/>
      <w:footerReference w:type="default" r:id="rId5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F11330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F11330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F11330" w:rsidP="002E058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E1"/>
    <w:rsid w:val="004C6B84"/>
    <w:rsid w:val="004F27E1"/>
    <w:rsid w:val="00B55F41"/>
    <w:rsid w:val="00F1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265FD62"/>
  <w15:chartTrackingRefBased/>
  <w15:docId w15:val="{B143D60A-99F9-4D7D-855F-1344BC91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F2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7E1"/>
  </w:style>
  <w:style w:type="character" w:styleId="PageNumber">
    <w:name w:val="page number"/>
    <w:basedOn w:val="DefaultParagraphFont"/>
    <w:rsid w:val="004F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2020-11-17T03:13:00Z</dcterms:created>
  <dcterms:modified xsi:type="dcterms:W3CDTF">2020-11-17T04:08:00Z</dcterms:modified>
</cp:coreProperties>
</file>